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77777777" w:rsidR="00640BD7" w:rsidRPr="00652026" w:rsidRDefault="008555F0" w:rsidP="00652026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2026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CB1A2D" wp14:editId="5F2C5870">
                <wp:simplePos x="0" y="0"/>
                <wp:positionH relativeFrom="column">
                  <wp:posOffset>-118110</wp:posOffset>
                </wp:positionH>
                <wp:positionV relativeFrom="paragraph">
                  <wp:posOffset>295275</wp:posOffset>
                </wp:positionV>
                <wp:extent cx="1533525" cy="2352675"/>
                <wp:effectExtent l="0" t="0" r="9525" b="9525"/>
                <wp:wrapTight wrapText="bothSides">
                  <wp:wrapPolygon edited="0">
                    <wp:start x="0" y="0"/>
                    <wp:lineTo x="0" y="21513"/>
                    <wp:lineTo x="21466" y="21513"/>
                    <wp:lineTo x="21466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352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A27CF9" w14:textId="77777777" w:rsidR="00342DDB" w:rsidRDefault="00342DDB" w:rsidP="00342DDB">
                            <w:pPr>
                              <w:jc w:val="center"/>
                            </w:pPr>
                          </w:p>
                          <w:p w14:paraId="5BCFFFC5" w14:textId="4078140A" w:rsidR="00342DDB" w:rsidRDefault="00374B45" w:rsidP="00342DD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A59275" wp14:editId="29D92EC7">
                                  <wp:extent cx="1344295" cy="2021840"/>
                                  <wp:effectExtent l="0" t="0" r="825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4295" cy="2021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940028" w14:textId="77777777" w:rsidR="008555F0" w:rsidRDefault="00342DDB" w:rsidP="00342DDB">
                            <w:pPr>
                              <w:jc w:val="center"/>
                            </w:pPr>
                            <w:r>
                              <w:t>Ảnh chân dung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CB1A2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9.3pt;margin-top:23.25pt;width:120.75pt;height:185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" fillcolor="white [3212]" stroked="f" strokeweight=".5pt">
                <v:textbox>
                  <w:txbxContent>
                    <w:p w14:paraId="38A27CF9" w14:textId="77777777" w:rsidR="00342DDB" w:rsidRDefault="00342DDB" w:rsidP="00342DDB">
                      <w:pPr>
                        <w:jc w:val="center"/>
                      </w:pPr>
                    </w:p>
                    <w:p w14:paraId="5BCFFFC5" w14:textId="4078140A" w:rsidR="00342DDB" w:rsidRDefault="00374B45" w:rsidP="00342DD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A59275" wp14:editId="29D92EC7">
                            <wp:extent cx="1344295" cy="2021840"/>
                            <wp:effectExtent l="0" t="0" r="825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44295" cy="2021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940028" w14:textId="77777777" w:rsidR="008555F0" w:rsidRDefault="00342DDB" w:rsidP="00342DDB">
                      <w:pPr>
                        <w:jc w:val="center"/>
                      </w:pPr>
                      <w:r>
                        <w:t>Ảnh chân dung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52026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652026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77777777" w:rsidR="00672727" w:rsidRPr="00652026" w:rsidRDefault="00672727" w:rsidP="00652026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</w:p>
    <w:p w14:paraId="13B79DB4" w14:textId="6982D8B3" w:rsidR="008555F0" w:rsidRPr="00652026" w:rsidRDefault="008555F0" w:rsidP="00652026">
      <w:pPr>
        <w:spacing w:after="0"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652026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48278B" w:rsidRPr="00652026">
        <w:rPr>
          <w:rFonts w:ascii="Times New Roman" w:hAnsi="Times New Roman" w:cs="Times New Roman"/>
          <w:b/>
          <w:sz w:val="26"/>
          <w:szCs w:val="26"/>
        </w:rPr>
        <w:t xml:space="preserve"> Hoàng Văn Diệp</w:t>
      </w:r>
    </w:p>
    <w:p w14:paraId="0629BEA3" w14:textId="74A8DE52" w:rsidR="008555F0" w:rsidRPr="00652026" w:rsidRDefault="008555F0" w:rsidP="00652026">
      <w:pPr>
        <w:spacing w:after="0"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652026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48278B" w:rsidRPr="006520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278B" w:rsidRPr="00652026">
        <w:rPr>
          <w:rFonts w:ascii="Times New Roman" w:hAnsi="Times New Roman" w:cs="Times New Roman"/>
          <w:bCs/>
          <w:sz w:val="26"/>
          <w:szCs w:val="26"/>
        </w:rPr>
        <w:t>1987</w:t>
      </w:r>
    </w:p>
    <w:p w14:paraId="0A832831" w14:textId="51B57D57" w:rsidR="008555F0" w:rsidRPr="00652026" w:rsidRDefault="008555F0" w:rsidP="00652026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652026">
        <w:rPr>
          <w:rFonts w:ascii="Times New Roman" w:hAnsi="Times New Roman" w:cs="Times New Roman"/>
          <w:b/>
          <w:sz w:val="26"/>
          <w:szCs w:val="26"/>
        </w:rPr>
        <w:t>3. Quê quán:</w:t>
      </w:r>
      <w:r w:rsidR="0048278B" w:rsidRPr="006520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278B" w:rsidRPr="00652026">
        <w:rPr>
          <w:rFonts w:ascii="Times New Roman" w:hAnsi="Times New Roman" w:cs="Times New Roman"/>
          <w:bCs/>
          <w:sz w:val="26"/>
          <w:szCs w:val="26"/>
        </w:rPr>
        <w:t>Lạng Sơn</w:t>
      </w:r>
    </w:p>
    <w:p w14:paraId="64A9A362" w14:textId="2937AE1A" w:rsidR="008555F0" w:rsidRPr="00652026" w:rsidRDefault="008555F0" w:rsidP="00652026">
      <w:pPr>
        <w:spacing w:after="0" w:line="312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652026">
        <w:rPr>
          <w:rFonts w:ascii="Times New Roman" w:hAnsi="Times New Roman" w:cs="Times New Roman"/>
          <w:b/>
          <w:sz w:val="26"/>
          <w:szCs w:val="26"/>
        </w:rPr>
        <w:t>4. Quá trình học tập</w:t>
      </w:r>
    </w:p>
    <w:p w14:paraId="5AEDE0A9" w14:textId="1B46C92E" w:rsidR="008555F0" w:rsidRPr="00652026" w:rsidRDefault="008555F0" w:rsidP="00652026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>- Đại học</w:t>
      </w:r>
      <w:r w:rsidR="0048278B" w:rsidRPr="00652026">
        <w:rPr>
          <w:rFonts w:ascii="Times New Roman" w:hAnsi="Times New Roman" w:cs="Times New Roman"/>
          <w:sz w:val="26"/>
          <w:szCs w:val="26"/>
        </w:rPr>
        <w:t>: Trường Đại học Khoa học Xã hội và Nhân văn, Đại học Quốc gia Hà Nội, 2005-2009</w:t>
      </w:r>
    </w:p>
    <w:p w14:paraId="72D0891C" w14:textId="36F76AEB" w:rsidR="008555F0" w:rsidRPr="00652026" w:rsidRDefault="008555F0" w:rsidP="00652026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>- Thạc sĩ</w:t>
      </w:r>
      <w:r w:rsidR="0048278B" w:rsidRPr="00652026">
        <w:rPr>
          <w:rFonts w:ascii="Times New Roman" w:hAnsi="Times New Roman" w:cs="Times New Roman"/>
          <w:sz w:val="26"/>
          <w:szCs w:val="26"/>
        </w:rPr>
        <w:t xml:space="preserve">: Đại học </w:t>
      </w:r>
      <w:r w:rsidR="00652026">
        <w:rPr>
          <w:rFonts w:ascii="Times New Roman" w:hAnsi="Times New Roman" w:cs="Times New Roman"/>
          <w:sz w:val="26"/>
          <w:szCs w:val="26"/>
        </w:rPr>
        <w:t>Kana</w:t>
      </w:r>
      <w:r w:rsidR="0048278B" w:rsidRPr="00652026">
        <w:rPr>
          <w:rFonts w:ascii="Times New Roman" w:hAnsi="Times New Roman" w:cs="Times New Roman"/>
          <w:sz w:val="26"/>
          <w:szCs w:val="26"/>
        </w:rPr>
        <w:t>zawa, Nhật Bản, 2013-2015</w:t>
      </w:r>
    </w:p>
    <w:p w14:paraId="45744A21" w14:textId="6CDAE368" w:rsidR="0048278B" w:rsidRPr="00652026" w:rsidRDefault="008555F0" w:rsidP="00652026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>- Tiến sĩ</w:t>
      </w:r>
      <w:r w:rsidR="0048278B" w:rsidRPr="00652026">
        <w:rPr>
          <w:rFonts w:ascii="Times New Roman" w:hAnsi="Times New Roman" w:cs="Times New Roman"/>
          <w:sz w:val="26"/>
          <w:szCs w:val="26"/>
        </w:rPr>
        <w:t>: Trường Đại học Khoa học Xã hội và Nhân văn, Đại học Quốc gia Hà Nội, 2016-2024</w:t>
      </w:r>
    </w:p>
    <w:p w14:paraId="2CA2E548" w14:textId="31A45D85" w:rsidR="008555F0" w:rsidRPr="00652026" w:rsidRDefault="008555F0" w:rsidP="00652026">
      <w:pPr>
        <w:spacing w:after="0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652026">
        <w:rPr>
          <w:rFonts w:ascii="Times New Roman" w:hAnsi="Times New Roman" w:cs="Times New Roman"/>
          <w:b/>
          <w:sz w:val="26"/>
          <w:szCs w:val="26"/>
        </w:rPr>
        <w:t>5. Công tác tại Khoa lịch sử</w:t>
      </w:r>
      <w:r w:rsidR="00FA699F" w:rsidRPr="00652026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1D2C5F14" w14:textId="24B5E65E" w:rsidR="0048278B" w:rsidRPr="00652026" w:rsidRDefault="00652026" w:rsidP="00652026">
      <w:pPr>
        <w:pStyle w:val="ListParagraph"/>
        <w:numPr>
          <w:ilvl w:val="0"/>
          <w:numId w:val="1"/>
        </w:num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>Năm</w:t>
      </w:r>
      <w:r w:rsidRPr="00652026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48278B" w:rsidRPr="00652026">
        <w:rPr>
          <w:rFonts w:ascii="Times New Roman" w:hAnsi="Times New Roman" w:cs="Times New Roman"/>
          <w:sz w:val="26"/>
          <w:szCs w:val="26"/>
        </w:rPr>
        <w:t>2010 - nay: Giảng viên, Khoa Lịch sử và Văn hóa</w:t>
      </w:r>
    </w:p>
    <w:p w14:paraId="583049AB" w14:textId="77777777" w:rsidR="00652026" w:rsidRPr="00652026" w:rsidRDefault="0048278B" w:rsidP="00652026">
      <w:pPr>
        <w:pStyle w:val="ListParagraph"/>
        <w:numPr>
          <w:ilvl w:val="0"/>
          <w:numId w:val="1"/>
        </w:numPr>
        <w:spacing w:after="0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652026">
        <w:rPr>
          <w:rFonts w:ascii="Times New Roman" w:hAnsi="Times New Roman" w:cs="Times New Roman"/>
          <w:sz w:val="26"/>
          <w:szCs w:val="26"/>
        </w:rPr>
        <w:t>Lĩnh vực nghiên cứu giảng dạy:</w:t>
      </w:r>
    </w:p>
    <w:p w14:paraId="036B7B90" w14:textId="64A99119" w:rsidR="0048278B" w:rsidRPr="00652026" w:rsidRDefault="0048278B" w:rsidP="00652026">
      <w:pPr>
        <w:pStyle w:val="ListParagraph"/>
        <w:numPr>
          <w:ilvl w:val="1"/>
          <w:numId w:val="1"/>
        </w:num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>Khảo cổ học tiền sử và sơ sử miền Bắc Việt Nam</w:t>
      </w:r>
    </w:p>
    <w:p w14:paraId="1A4921FB" w14:textId="2CAD10A0" w:rsidR="008555F0" w:rsidRPr="00652026" w:rsidRDefault="00026ADD" w:rsidP="00652026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652026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652026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  <w:r w:rsidR="006478C6" w:rsidRPr="00652026">
        <w:rPr>
          <w:rFonts w:ascii="Times New Roman" w:hAnsi="Times New Roman" w:cs="Times New Roman"/>
          <w:b/>
          <w:sz w:val="26"/>
          <w:szCs w:val="26"/>
        </w:rPr>
        <w:t>:</w:t>
      </w:r>
    </w:p>
    <w:p w14:paraId="02A96378" w14:textId="19B4E21A" w:rsidR="001965D2" w:rsidRPr="00652026" w:rsidRDefault="00652026" w:rsidP="00652026">
      <w:pPr>
        <w:spacing w:after="0" w:line="312" w:lineRule="auto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65202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652026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652026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1965D2" w:rsidRPr="00652026">
        <w:rPr>
          <w:rFonts w:ascii="Times New Roman" w:hAnsi="Times New Roman" w:cs="Times New Roman"/>
          <w:b/>
          <w:bCs/>
          <w:sz w:val="26"/>
          <w:szCs w:val="26"/>
        </w:rPr>
        <w:t>Sách</w:t>
      </w:r>
    </w:p>
    <w:p w14:paraId="3759A6CD" w14:textId="019E9DF2" w:rsidR="008572D6" w:rsidRPr="00652026" w:rsidRDefault="0048278B" w:rsidP="00652026">
      <w:pPr>
        <w:pStyle w:val="ListParagraph"/>
        <w:numPr>
          <w:ilvl w:val="0"/>
          <w:numId w:val="2"/>
        </w:numPr>
        <w:spacing w:after="0" w:line="312" w:lineRule="auto"/>
        <w:rPr>
          <w:rFonts w:ascii="Times New Roman" w:hAnsi="Times New Roman" w:cs="Times New Roman"/>
          <w:i/>
          <w:sz w:val="26"/>
          <w:szCs w:val="26"/>
        </w:rPr>
      </w:pPr>
      <w:r w:rsidRPr="00652026">
        <w:rPr>
          <w:rFonts w:ascii="Times New Roman" w:hAnsi="Times New Roman" w:cs="Times New Roman"/>
          <w:i/>
          <w:sz w:val="26"/>
          <w:szCs w:val="26"/>
        </w:rPr>
        <w:t xml:space="preserve">Lịch sử văn hóa truyền thống huyện Cẩm Khê </w:t>
      </w:r>
      <w:r w:rsidRPr="00652026">
        <w:rPr>
          <w:rFonts w:ascii="Times New Roman" w:hAnsi="Times New Roman" w:cs="Times New Roman"/>
          <w:iCs/>
          <w:sz w:val="26"/>
          <w:szCs w:val="26"/>
        </w:rPr>
        <w:t>(viết chung)</w:t>
      </w:r>
      <w:r w:rsidR="00DB6A1C" w:rsidRPr="00652026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="00DB6A1C" w:rsidRPr="00652026">
        <w:rPr>
          <w:rFonts w:ascii="Times New Roman" w:hAnsi="Times New Roman" w:cs="Times New Roman"/>
          <w:sz w:val="26"/>
          <w:szCs w:val="26"/>
        </w:rPr>
        <w:t xml:space="preserve">Nxb Khoa học Xã hội, </w:t>
      </w:r>
      <w:r w:rsidR="00CC3ED1" w:rsidRPr="00652026">
        <w:rPr>
          <w:rFonts w:ascii="Times New Roman" w:hAnsi="Times New Roman" w:cs="Times New Roman"/>
          <w:sz w:val="26"/>
          <w:szCs w:val="26"/>
        </w:rPr>
        <w:t xml:space="preserve">Hà Nội, </w:t>
      </w:r>
      <w:r w:rsidRPr="00652026">
        <w:rPr>
          <w:rFonts w:ascii="Times New Roman" w:hAnsi="Times New Roman" w:cs="Times New Roman"/>
          <w:sz w:val="26"/>
          <w:szCs w:val="26"/>
        </w:rPr>
        <w:t>2020</w:t>
      </w:r>
      <w:r w:rsidR="00DB6A1C" w:rsidRPr="00652026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14:paraId="0560D8F5" w14:textId="60BD124B" w:rsidR="001965D2" w:rsidRPr="00652026" w:rsidRDefault="00652026" w:rsidP="00652026">
      <w:pPr>
        <w:spacing w:after="0" w:line="312" w:lineRule="auto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65202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652026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652026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1965D2" w:rsidRPr="00652026">
        <w:rPr>
          <w:rFonts w:ascii="Times New Roman" w:hAnsi="Times New Roman" w:cs="Times New Roman"/>
          <w:b/>
          <w:bCs/>
          <w:sz w:val="26"/>
          <w:szCs w:val="26"/>
        </w:rPr>
        <w:t>Chương sách</w:t>
      </w:r>
    </w:p>
    <w:p w14:paraId="1FD81360" w14:textId="06558722" w:rsidR="0048278B" w:rsidRPr="00652026" w:rsidRDefault="0048278B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652026">
        <w:rPr>
          <w:rFonts w:ascii="Times New Roman" w:hAnsi="Times New Roman" w:cs="Times New Roman"/>
          <w:sz w:val="26"/>
          <w:szCs w:val="26"/>
          <w:lang w:val="pt-BR"/>
        </w:rPr>
        <w:t>“[Di sản ngoại biên] Báo cáo khai quật mộ gạch Việt Yên, huyện Quốc Oai, Hà Nội, Việt Nam</w:t>
      </w:r>
      <w:r w:rsidR="00AF7E6E" w:rsidRPr="00652026">
        <w:rPr>
          <w:rFonts w:ascii="Times New Roman" w:hAnsi="Times New Roman" w:cs="Times New Roman"/>
          <w:sz w:val="26"/>
          <w:szCs w:val="26"/>
          <w:lang w:val="pt-BR"/>
        </w:rPr>
        <w:t xml:space="preserve">” (viết chung), in trong </w:t>
      </w:r>
      <w:r w:rsidR="00AF7E6E" w:rsidRPr="00652026">
        <w:rPr>
          <w:rFonts w:ascii="Times New Roman" w:hAnsi="Times New Roman" w:cs="Times New Roman"/>
          <w:i/>
          <w:iCs/>
          <w:sz w:val="26"/>
          <w:szCs w:val="26"/>
          <w:lang w:val="pt-BR"/>
        </w:rPr>
        <w:t xml:space="preserve">Văn minh Đông Á, </w:t>
      </w:r>
      <w:r w:rsidR="00AF7E6E" w:rsidRPr="00652026">
        <w:rPr>
          <w:rFonts w:ascii="Times New Roman" w:hAnsi="Times New Roman" w:cs="Times New Roman"/>
          <w:sz w:val="26"/>
          <w:szCs w:val="26"/>
          <w:lang w:val="pt-BR"/>
        </w:rPr>
        <w:t>t.II. Nxb Hàn lâm Khoa học Xã hội Trung Quốc, Bắc Kinh, 2021, 200-210</w:t>
      </w:r>
    </w:p>
    <w:p w14:paraId="22F628D2" w14:textId="6DEA59EA" w:rsidR="00AF7E6E" w:rsidRPr="00652026" w:rsidRDefault="00AF7E6E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652026">
        <w:rPr>
          <w:rFonts w:ascii="Times New Roman" w:hAnsi="Times New Roman" w:cs="Times New Roman"/>
          <w:sz w:val="26"/>
          <w:szCs w:val="26"/>
          <w:lang w:val="pt-BR"/>
        </w:rPr>
        <w:t xml:space="preserve">“Về những bằng chứng của kỹ thuật sáp chảy trên trống đồng Đông Sơn ở Đông Nam Á” (viết chung”, in trong </w:t>
      </w:r>
      <w:r w:rsidRPr="00652026">
        <w:rPr>
          <w:rFonts w:ascii="Times New Roman" w:hAnsi="Times New Roman" w:cs="Times New Roman"/>
          <w:i/>
          <w:iCs/>
          <w:sz w:val="26"/>
          <w:szCs w:val="26"/>
          <w:lang w:val="pt-BR"/>
        </w:rPr>
        <w:t>Thông báo Khoa học Bảo tàng Lịch sử Quốc gia</w:t>
      </w:r>
      <w:r w:rsidRPr="00652026">
        <w:rPr>
          <w:rFonts w:ascii="Times New Roman" w:hAnsi="Times New Roman" w:cs="Times New Roman"/>
          <w:sz w:val="26"/>
          <w:szCs w:val="26"/>
          <w:lang w:val="pt-BR"/>
        </w:rPr>
        <w:t>, số 1, Bảo tàng Lịch sử Quốc gia, Hà Nội, 2022.</w:t>
      </w:r>
    </w:p>
    <w:p w14:paraId="6B4D75E4" w14:textId="5458E7B6" w:rsidR="00AF7E6E" w:rsidRPr="00652026" w:rsidRDefault="00AF7E6E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  <w:lang w:val="pt-BR"/>
        </w:rPr>
        <w:t>“</w:t>
      </w:r>
      <w:r w:rsidRPr="00652026">
        <w:rPr>
          <w:rFonts w:ascii="Times New Roman" w:hAnsi="Times New Roman" w:cs="Times New Roman"/>
          <w:sz w:val="26"/>
          <w:szCs w:val="26"/>
        </w:rPr>
        <w:t xml:space="preserve">The Go Mun cultural sites in Phu Tho province and their role during the pre-Dong Son period in the Red river delta”, in trong </w:t>
      </w:r>
      <w:r w:rsidRPr="00652026">
        <w:rPr>
          <w:rFonts w:ascii="Times New Roman" w:hAnsi="Times New Roman" w:cs="Times New Roman"/>
          <w:i/>
          <w:iCs/>
          <w:sz w:val="26"/>
          <w:szCs w:val="26"/>
        </w:rPr>
        <w:t>University of Social Sciences and Humanities: The first international conference on the issues of social sciences and humanities,</w:t>
      </w:r>
      <w:r w:rsidRPr="00652026">
        <w:rPr>
          <w:rFonts w:ascii="Times New Roman" w:hAnsi="Times New Roman" w:cs="Times New Roman"/>
          <w:sz w:val="26"/>
          <w:szCs w:val="26"/>
        </w:rPr>
        <w:t xml:space="preserve"> Nxb Đại học Quốc gia Hà Nội, Hà Nội, 2023, tr. </w:t>
      </w:r>
      <w:r w:rsidR="00D71D39" w:rsidRPr="00652026">
        <w:rPr>
          <w:rFonts w:ascii="Times New Roman" w:hAnsi="Times New Roman" w:cs="Times New Roman"/>
          <w:sz w:val="26"/>
          <w:szCs w:val="26"/>
        </w:rPr>
        <w:t>475-496</w:t>
      </w:r>
    </w:p>
    <w:p w14:paraId="5F4E63CF" w14:textId="6F61736D" w:rsidR="00AF7E6E" w:rsidRPr="00652026" w:rsidRDefault="00AF7E6E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652026">
        <w:rPr>
          <w:rFonts w:ascii="Times New Roman" w:hAnsi="Times New Roman" w:cs="Times New Roman"/>
          <w:sz w:val="26"/>
          <w:szCs w:val="26"/>
        </w:rPr>
        <w:t xml:space="preserve">“From midlands to lowlands: the transitions from the Phung Nguyen period to the Dong Dau period in the bronze age of the Red river delta”, in trong </w:t>
      </w:r>
      <w:r w:rsidRPr="00652026">
        <w:rPr>
          <w:rFonts w:ascii="Times New Roman" w:hAnsi="Times New Roman" w:cs="Times New Roman"/>
          <w:i/>
          <w:iCs/>
          <w:sz w:val="26"/>
          <w:szCs w:val="26"/>
        </w:rPr>
        <w:t xml:space="preserve">University of Social Sciences and Humanities: The first international conference on the issues of social sciences and humanities, </w:t>
      </w:r>
      <w:r w:rsidRPr="00652026">
        <w:rPr>
          <w:rFonts w:ascii="Times New Roman" w:hAnsi="Times New Roman" w:cs="Times New Roman"/>
          <w:sz w:val="26"/>
          <w:szCs w:val="26"/>
        </w:rPr>
        <w:t>Nxb Đại học Quốc gia Hà Nội, Hà Nội, 2023, tr.</w:t>
      </w:r>
      <w:r w:rsidR="00D71D39" w:rsidRPr="00652026">
        <w:rPr>
          <w:rFonts w:ascii="Times New Roman" w:hAnsi="Times New Roman" w:cs="Times New Roman"/>
          <w:sz w:val="26"/>
          <w:szCs w:val="26"/>
        </w:rPr>
        <w:t>497-</w:t>
      </w:r>
      <w:r w:rsidR="00652026" w:rsidRPr="00652026">
        <w:rPr>
          <w:rFonts w:ascii="Times New Roman" w:hAnsi="Times New Roman" w:cs="Times New Roman"/>
          <w:sz w:val="26"/>
          <w:szCs w:val="26"/>
        </w:rPr>
        <w:t>517</w:t>
      </w:r>
      <w:r w:rsidR="00652026" w:rsidRPr="00652026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311CC832" w14:textId="6C1AAAC4" w:rsidR="001965D2" w:rsidRPr="00652026" w:rsidRDefault="00652026" w:rsidP="00652026">
      <w:pPr>
        <w:spacing w:after="0" w:line="312" w:lineRule="auto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652026">
        <w:rPr>
          <w:rFonts w:ascii="Times New Roman" w:hAnsi="Times New Roman" w:cs="Times New Roman"/>
          <w:b/>
          <w:bCs/>
          <w:sz w:val="26"/>
          <w:szCs w:val="26"/>
        </w:rPr>
        <w:lastRenderedPageBreak/>
        <w:t>6</w:t>
      </w:r>
      <w:r w:rsidRPr="00652026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652026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1965D2" w:rsidRPr="00652026">
        <w:rPr>
          <w:rFonts w:ascii="Times New Roman" w:hAnsi="Times New Roman" w:cs="Times New Roman"/>
          <w:b/>
          <w:bCs/>
          <w:sz w:val="26"/>
          <w:szCs w:val="26"/>
        </w:rPr>
        <w:t>Bài tạp chí</w:t>
      </w:r>
    </w:p>
    <w:p w14:paraId="33EDD092" w14:textId="2148A595" w:rsidR="00AF7E6E" w:rsidRPr="00652026" w:rsidRDefault="00AF7E6E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 xml:space="preserve">“Nhận thức mới về di chỉ Mậu A (Yên Bái) qua kết quả thám sát năm 2015” (viết chung), </w:t>
      </w:r>
      <w:r w:rsidRPr="00652026">
        <w:rPr>
          <w:rFonts w:ascii="Times New Roman" w:hAnsi="Times New Roman" w:cs="Times New Roman"/>
          <w:i/>
          <w:iCs/>
          <w:sz w:val="26"/>
          <w:szCs w:val="26"/>
        </w:rPr>
        <w:t>Tạp chí Khảo cổ học</w:t>
      </w:r>
      <w:r w:rsidRPr="00652026">
        <w:rPr>
          <w:rFonts w:ascii="Times New Roman" w:hAnsi="Times New Roman" w:cs="Times New Roman"/>
          <w:sz w:val="26"/>
          <w:szCs w:val="26"/>
        </w:rPr>
        <w:t>, số 3, 2018, tr.12-38.</w:t>
      </w:r>
    </w:p>
    <w:p w14:paraId="0727B8EF" w14:textId="0D28F14A" w:rsidR="00AF7E6E" w:rsidRPr="00652026" w:rsidRDefault="00AF7E6E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 xml:space="preserve">“Chuyển dịch không gian cư trú của cư dân văn hoá Phùng Nguyên”, </w:t>
      </w:r>
      <w:r w:rsidRPr="00652026">
        <w:rPr>
          <w:rFonts w:ascii="Times New Roman" w:hAnsi="Times New Roman" w:cs="Times New Roman"/>
          <w:i/>
          <w:iCs/>
          <w:sz w:val="26"/>
          <w:szCs w:val="26"/>
        </w:rPr>
        <w:t>Tạp chí Khảo cổ học</w:t>
      </w:r>
      <w:r w:rsidRPr="00652026">
        <w:rPr>
          <w:rFonts w:ascii="Times New Roman" w:hAnsi="Times New Roman" w:cs="Times New Roman"/>
          <w:sz w:val="26"/>
          <w:szCs w:val="26"/>
        </w:rPr>
        <w:t>, số 6, 2019</w:t>
      </w:r>
      <w:r w:rsidR="00C26342" w:rsidRPr="00652026">
        <w:rPr>
          <w:rFonts w:ascii="Times New Roman" w:hAnsi="Times New Roman" w:cs="Times New Roman"/>
          <w:sz w:val="26"/>
          <w:szCs w:val="26"/>
        </w:rPr>
        <w:t>, tr.25-36.</w:t>
      </w:r>
    </w:p>
    <w:p w14:paraId="14DC7CAF" w14:textId="5820BDDA" w:rsidR="00C26342" w:rsidRPr="00652026" w:rsidRDefault="00C26342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 xml:space="preserve">“Sưu tập mảnh tước di chỉ Mậu A (Yên Bái) qua cuộc khai quật năm 2015” (viết chung), </w:t>
      </w:r>
      <w:r w:rsidRPr="00652026">
        <w:rPr>
          <w:rFonts w:ascii="Times New Roman" w:hAnsi="Times New Roman" w:cs="Times New Roman"/>
          <w:i/>
          <w:iCs/>
          <w:sz w:val="26"/>
          <w:szCs w:val="26"/>
        </w:rPr>
        <w:t xml:space="preserve">Tạp chí Khảo cổ học, </w:t>
      </w:r>
      <w:r w:rsidRPr="00652026">
        <w:rPr>
          <w:rFonts w:ascii="Times New Roman" w:hAnsi="Times New Roman" w:cs="Times New Roman"/>
          <w:sz w:val="26"/>
          <w:szCs w:val="26"/>
        </w:rPr>
        <w:t>số 1, 2022, tr.45-62</w:t>
      </w:r>
    </w:p>
    <w:p w14:paraId="4C1D20E2" w14:textId="1F16C3FA" w:rsidR="00AF7E6E" w:rsidRPr="00652026" w:rsidRDefault="00C26342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 xml:space="preserve">“Các công xưởng chế tác đồ trang sức đá trong văn hóa Đông Sơn”, </w:t>
      </w:r>
      <w:r w:rsidRPr="00652026">
        <w:rPr>
          <w:rFonts w:ascii="Times New Roman" w:hAnsi="Times New Roman" w:cs="Times New Roman"/>
          <w:i/>
          <w:iCs/>
          <w:sz w:val="26"/>
          <w:szCs w:val="26"/>
        </w:rPr>
        <w:t>Tạp chí Khảo cổ học</w:t>
      </w:r>
      <w:r w:rsidRPr="00652026">
        <w:rPr>
          <w:rFonts w:ascii="Times New Roman" w:hAnsi="Times New Roman" w:cs="Times New Roman"/>
          <w:sz w:val="26"/>
          <w:szCs w:val="26"/>
        </w:rPr>
        <w:t>, số 3, 2023, tr.3-15</w:t>
      </w:r>
    </w:p>
    <w:p w14:paraId="37A3913B" w14:textId="21FC16F0" w:rsidR="00C26342" w:rsidRPr="00652026" w:rsidRDefault="00C26342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026">
        <w:rPr>
          <w:rFonts w:ascii="Times New Roman" w:hAnsi="Times New Roman" w:cs="Times New Roman"/>
          <w:sz w:val="26"/>
          <w:szCs w:val="26"/>
        </w:rPr>
        <w:t xml:space="preserve">“Thạp đồng Kính Hoa II: Tư liệu và nhận thức” (viết chung), </w:t>
      </w:r>
      <w:r w:rsidRPr="00652026">
        <w:rPr>
          <w:rFonts w:ascii="Times New Roman" w:hAnsi="Times New Roman" w:cs="Times New Roman"/>
          <w:i/>
          <w:iCs/>
          <w:sz w:val="26"/>
          <w:szCs w:val="26"/>
        </w:rPr>
        <w:t xml:space="preserve">Tạp chí Khảo cổ học, </w:t>
      </w:r>
      <w:r w:rsidRPr="00652026">
        <w:rPr>
          <w:rFonts w:ascii="Times New Roman" w:hAnsi="Times New Roman" w:cs="Times New Roman"/>
          <w:sz w:val="26"/>
          <w:szCs w:val="26"/>
        </w:rPr>
        <w:t>số 4, tr</w:t>
      </w:r>
      <w:r w:rsidR="007F7263" w:rsidRPr="00652026">
        <w:rPr>
          <w:rFonts w:ascii="Times New Roman" w:hAnsi="Times New Roman" w:cs="Times New Roman"/>
          <w:sz w:val="26"/>
          <w:szCs w:val="26"/>
        </w:rPr>
        <w:t>. 64-75.</w:t>
      </w:r>
    </w:p>
    <w:p w14:paraId="79899AD1" w14:textId="6F265AC8" w:rsidR="007F7263" w:rsidRPr="00652026" w:rsidRDefault="007F7263" w:rsidP="0065202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652026">
        <w:rPr>
          <w:rFonts w:ascii="Times New Roman" w:hAnsi="Times New Roman"/>
          <w:sz w:val="26"/>
          <w:szCs w:val="26"/>
        </w:rPr>
        <w:t>“Mixed-alkali glazed ceramics in 1st-6th century China: Technological</w:t>
      </w:r>
      <w:r w:rsidRPr="00652026">
        <w:rPr>
          <w:rFonts w:ascii="Times New Roman" w:hAnsi="Times New Roman"/>
          <w:sz w:val="26"/>
          <w:szCs w:val="26"/>
        </w:rPr>
        <w:br/>
        <w:t xml:space="preserve">characteristics and origination” (viết chung), </w:t>
      </w:r>
      <w:r w:rsidRPr="00652026">
        <w:rPr>
          <w:rFonts w:ascii="Times New Roman" w:hAnsi="Times New Roman"/>
          <w:i/>
          <w:iCs/>
          <w:sz w:val="26"/>
          <w:szCs w:val="26"/>
        </w:rPr>
        <w:t xml:space="preserve">Journal of Archaeological Science: Reports, </w:t>
      </w:r>
      <w:r w:rsidRPr="00652026">
        <w:rPr>
          <w:rFonts w:ascii="Times New Roman" w:hAnsi="Times New Roman"/>
          <w:sz w:val="26"/>
          <w:szCs w:val="26"/>
        </w:rPr>
        <w:t xml:space="preserve">67, 2025, </w:t>
      </w:r>
      <w:r w:rsidR="00D71D39" w:rsidRPr="00652026">
        <w:rPr>
          <w:rFonts w:ascii="Times New Roman" w:hAnsi="Times New Roman"/>
          <w:sz w:val="26"/>
          <w:szCs w:val="26"/>
        </w:rPr>
        <w:t>ISSN 2352-409X, DOI: 10.1016/j.jasrep.2025.105425.</w:t>
      </w:r>
    </w:p>
    <w:p w14:paraId="2DBD8048" w14:textId="54BEAE12" w:rsidR="00672727" w:rsidRPr="00652026" w:rsidRDefault="00672727" w:rsidP="00652026">
      <w:pPr>
        <w:spacing w:after="0" w:line="312" w:lineRule="auto"/>
        <w:rPr>
          <w:rFonts w:ascii="Times New Roman" w:hAnsi="Times New Roman" w:cs="Times New Roman"/>
          <w:i/>
          <w:sz w:val="26"/>
          <w:szCs w:val="26"/>
        </w:rPr>
      </w:pPr>
    </w:p>
    <w:sectPr w:rsidR="00672727" w:rsidRPr="00652026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7764B"/>
    <w:multiLevelType w:val="hybridMultilevel"/>
    <w:tmpl w:val="C658C298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636D4"/>
    <w:multiLevelType w:val="hybridMultilevel"/>
    <w:tmpl w:val="A088F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C33E3"/>
    <w:multiLevelType w:val="hybridMultilevel"/>
    <w:tmpl w:val="792A9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33959"/>
    <w:multiLevelType w:val="hybridMultilevel"/>
    <w:tmpl w:val="B9C2C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662833">
    <w:abstractNumId w:val="0"/>
  </w:num>
  <w:num w:numId="2" w16cid:durableId="1503541663">
    <w:abstractNumId w:val="1"/>
  </w:num>
  <w:num w:numId="3" w16cid:durableId="1272784790">
    <w:abstractNumId w:val="3"/>
  </w:num>
  <w:num w:numId="4" w16cid:durableId="452595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26ADD"/>
    <w:rsid w:val="00042323"/>
    <w:rsid w:val="00115E74"/>
    <w:rsid w:val="001965D2"/>
    <w:rsid w:val="001F7DC2"/>
    <w:rsid w:val="0026298C"/>
    <w:rsid w:val="00342DDB"/>
    <w:rsid w:val="00374B45"/>
    <w:rsid w:val="0048278B"/>
    <w:rsid w:val="00640BD7"/>
    <w:rsid w:val="006478C6"/>
    <w:rsid w:val="00652026"/>
    <w:rsid w:val="00672727"/>
    <w:rsid w:val="007F7263"/>
    <w:rsid w:val="008555F0"/>
    <w:rsid w:val="008572D6"/>
    <w:rsid w:val="00940210"/>
    <w:rsid w:val="00A53E37"/>
    <w:rsid w:val="00AF7E6E"/>
    <w:rsid w:val="00C26342"/>
    <w:rsid w:val="00C40FA4"/>
    <w:rsid w:val="00C528C4"/>
    <w:rsid w:val="00CC3ED1"/>
    <w:rsid w:val="00CC72C6"/>
    <w:rsid w:val="00D67134"/>
    <w:rsid w:val="00D71D39"/>
    <w:rsid w:val="00DB6A1C"/>
    <w:rsid w:val="00E047CF"/>
    <w:rsid w:val="00E370CE"/>
    <w:rsid w:val="00EC59FF"/>
    <w:rsid w:val="00F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8</cp:revision>
  <dcterms:created xsi:type="dcterms:W3CDTF">2026-06-10T02:27:00Z</dcterms:created>
  <dcterms:modified xsi:type="dcterms:W3CDTF">2026-09-13T04:22:00Z</dcterms:modified>
</cp:coreProperties>
</file>