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77777777" w:rsidR="00640BD7" w:rsidRPr="00115E74" w:rsidRDefault="008555F0" w:rsidP="00D3334B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E74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CB1A2D" wp14:editId="5CB81786">
                <wp:simplePos x="0" y="0"/>
                <wp:positionH relativeFrom="column">
                  <wp:posOffset>-118110</wp:posOffset>
                </wp:positionH>
                <wp:positionV relativeFrom="paragraph">
                  <wp:posOffset>295275</wp:posOffset>
                </wp:positionV>
                <wp:extent cx="1533525" cy="2352675"/>
                <wp:effectExtent l="0" t="0" r="28575" b="28575"/>
                <wp:wrapTight wrapText="bothSides">
                  <wp:wrapPolygon edited="0">
                    <wp:start x="0" y="0"/>
                    <wp:lineTo x="0" y="21687"/>
                    <wp:lineTo x="21734" y="21687"/>
                    <wp:lineTo x="21734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352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A11C85" w14:textId="3875FC23" w:rsidR="00342DDB" w:rsidRDefault="00E2778E" w:rsidP="00E2778E">
                            <w:pPr>
                              <w:ind w:hanging="567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568E87" wp14:editId="6396C56A">
                                  <wp:extent cx="1897430" cy="2338400"/>
                                  <wp:effectExtent l="0" t="0" r="7620" b="5080"/>
                                  <wp:docPr id="951963922" name="Hình ảnh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0142" cy="23540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CFFFC5" w14:textId="77777777" w:rsidR="00342DDB" w:rsidRDefault="00342DDB" w:rsidP="00342DDB">
                            <w:pPr>
                              <w:jc w:val="center"/>
                            </w:pPr>
                          </w:p>
                          <w:p w14:paraId="55940028" w14:textId="44A24F56" w:rsidR="008555F0" w:rsidRDefault="008555F0" w:rsidP="00E277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CB1A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9.3pt;margin-top:23.25pt;width:120.75pt;height:185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" fillcolor="white [3201]" strokeweight=".5pt">
                <v:textbox>
                  <w:txbxContent>
                    <w:p w14:paraId="4CA11C85" w14:textId="3875FC23" w:rsidR="00342DDB" w:rsidRDefault="00E2778E" w:rsidP="00E2778E">
                      <w:pPr>
                        <w:ind w:hanging="567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568E87" wp14:editId="6396C56A">
                            <wp:extent cx="1897430" cy="2338400"/>
                            <wp:effectExtent l="0" t="0" r="7620" b="5080"/>
                            <wp:docPr id="951963922" name="Hình ảnh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0142" cy="23540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CFFFC5" w14:textId="77777777" w:rsidR="00342DDB" w:rsidRDefault="00342DDB" w:rsidP="00342DDB">
                      <w:pPr>
                        <w:jc w:val="center"/>
                      </w:pPr>
                    </w:p>
                    <w:p w14:paraId="55940028" w14:textId="44A24F56" w:rsidR="008555F0" w:rsidRDefault="008555F0" w:rsidP="00E2778E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15E74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115E74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77777777" w:rsidR="00672727" w:rsidRDefault="00672727" w:rsidP="00D3334B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</w:p>
    <w:p w14:paraId="13B79DB4" w14:textId="4064739E" w:rsidR="008555F0" w:rsidRPr="00E2778E" w:rsidRDefault="008555F0" w:rsidP="00D3334B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E2778E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9E3BA3" w:rsidRPr="00E277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65348" w:rsidRPr="00E2778E">
        <w:rPr>
          <w:rFonts w:ascii="Times New Roman" w:hAnsi="Times New Roman" w:cs="Times New Roman"/>
          <w:sz w:val="26"/>
          <w:szCs w:val="26"/>
          <w:lang w:val="vi-VN"/>
        </w:rPr>
        <w:t>Nguyễn Hữu Mạnh</w:t>
      </w:r>
    </w:p>
    <w:p w14:paraId="0629BEA3" w14:textId="0599B70D" w:rsidR="008555F0" w:rsidRPr="00E2778E" w:rsidRDefault="008555F0" w:rsidP="00D3334B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E2778E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9E3BA3" w:rsidRPr="00E277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3BA3" w:rsidRPr="00E2778E">
        <w:rPr>
          <w:rFonts w:ascii="Times New Roman" w:hAnsi="Times New Roman" w:cs="Times New Roman"/>
          <w:bCs/>
          <w:sz w:val="26"/>
          <w:szCs w:val="26"/>
        </w:rPr>
        <w:t>27/07/1989</w:t>
      </w:r>
    </w:p>
    <w:p w14:paraId="0A832831" w14:textId="7AC984CE" w:rsidR="008555F0" w:rsidRPr="00E2778E" w:rsidRDefault="008555F0" w:rsidP="00D3334B">
      <w:pPr>
        <w:spacing w:after="0"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E2778E">
        <w:rPr>
          <w:rFonts w:ascii="Times New Roman" w:hAnsi="Times New Roman" w:cs="Times New Roman"/>
          <w:b/>
          <w:sz w:val="26"/>
          <w:szCs w:val="26"/>
        </w:rPr>
        <w:t>3. Quê quán:</w:t>
      </w:r>
      <w:r w:rsidR="009E3BA3" w:rsidRPr="00E277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3BA3" w:rsidRPr="00E2778E">
        <w:rPr>
          <w:rFonts w:ascii="Times New Roman" w:hAnsi="Times New Roman" w:cs="Times New Roman"/>
          <w:bCs/>
          <w:sz w:val="26"/>
          <w:szCs w:val="26"/>
        </w:rPr>
        <w:t>Hải Phòng</w:t>
      </w:r>
    </w:p>
    <w:p w14:paraId="64A9A362" w14:textId="77777777" w:rsidR="008555F0" w:rsidRPr="00E2778E" w:rsidRDefault="008555F0" w:rsidP="00D3334B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E2778E">
        <w:rPr>
          <w:rFonts w:ascii="Times New Roman" w:hAnsi="Times New Roman" w:cs="Times New Roman"/>
          <w:b/>
          <w:sz w:val="26"/>
          <w:szCs w:val="26"/>
        </w:rPr>
        <w:t xml:space="preserve">4. Quá trình học tập: </w:t>
      </w:r>
    </w:p>
    <w:p w14:paraId="1FBD72D7" w14:textId="1F4FC0EC" w:rsidR="009E3BA3" w:rsidRPr="00E2778E" w:rsidRDefault="009E3BA3" w:rsidP="00D3334B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E2778E">
        <w:rPr>
          <w:rFonts w:ascii="Times New Roman" w:hAnsi="Times New Roman" w:cs="Times New Roman"/>
          <w:sz w:val="26"/>
          <w:szCs w:val="26"/>
        </w:rPr>
        <w:t>- Đại học: Đại học Khoa học Xã hội và Nhân văn, tốt nghiệp năm 2012.</w:t>
      </w:r>
    </w:p>
    <w:p w14:paraId="66ECF925" w14:textId="77777777" w:rsidR="009E3BA3" w:rsidRPr="00E2778E" w:rsidRDefault="009E3BA3" w:rsidP="00D3334B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E2778E">
        <w:rPr>
          <w:rFonts w:ascii="Times New Roman" w:hAnsi="Times New Roman" w:cs="Times New Roman"/>
          <w:sz w:val="26"/>
          <w:szCs w:val="26"/>
        </w:rPr>
        <w:t>- Thạc sĩ: Đại học Kanazawa (Nhật Bản), tốt nghiệp năm 2017.</w:t>
      </w:r>
    </w:p>
    <w:p w14:paraId="5F806A0C" w14:textId="77777777" w:rsidR="009E3BA3" w:rsidRPr="00E2778E" w:rsidRDefault="009E3BA3" w:rsidP="00D3334B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E2778E">
        <w:rPr>
          <w:rFonts w:ascii="Times New Roman" w:hAnsi="Times New Roman" w:cs="Times New Roman"/>
          <w:sz w:val="26"/>
          <w:szCs w:val="26"/>
        </w:rPr>
        <w:t>- Tiến sĩ: Đại học Kanazawa (Nhật Bản), tốt nghiệp năm 2020.</w:t>
      </w:r>
    </w:p>
    <w:p w14:paraId="5A6ADB70" w14:textId="77777777" w:rsidR="009E3BA3" w:rsidRPr="00E2778E" w:rsidRDefault="008555F0" w:rsidP="00D3334B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E2778E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E2778E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  <w:r w:rsidRPr="00E2778E">
        <w:rPr>
          <w:rFonts w:ascii="Times New Roman" w:hAnsi="Times New Roman" w:cs="Times New Roman"/>
          <w:b/>
          <w:sz w:val="26"/>
          <w:szCs w:val="26"/>
        </w:rPr>
        <w:t>:</w:t>
      </w:r>
      <w:r w:rsidRPr="00E277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7151500" w14:textId="6B4742DE" w:rsidR="009E3BA3" w:rsidRPr="00965348" w:rsidRDefault="009E3BA3" w:rsidP="00D3334B">
      <w:pPr>
        <w:pStyle w:val="ListParagraph"/>
        <w:numPr>
          <w:ilvl w:val="0"/>
          <w:numId w:val="2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5348">
        <w:rPr>
          <w:rFonts w:ascii="Times New Roman" w:hAnsi="Times New Roman" w:cs="Times New Roman"/>
          <w:sz w:val="26"/>
          <w:szCs w:val="26"/>
        </w:rPr>
        <w:t xml:space="preserve">Công tác tại Khoa từ năm 15/6/2013 đến nay. </w:t>
      </w:r>
    </w:p>
    <w:p w14:paraId="5ED3815B" w14:textId="200D2D6A" w:rsidR="009E3BA3" w:rsidRPr="00965348" w:rsidRDefault="009E3BA3" w:rsidP="00D3334B">
      <w:pPr>
        <w:pStyle w:val="ListParagraph"/>
        <w:numPr>
          <w:ilvl w:val="0"/>
          <w:numId w:val="2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5348">
        <w:rPr>
          <w:rFonts w:ascii="Times New Roman" w:hAnsi="Times New Roman" w:cs="Times New Roman"/>
          <w:sz w:val="26"/>
          <w:szCs w:val="26"/>
        </w:rPr>
        <w:t>Công việc tại Khoa: Giảng viên; Phó Trưởng Khoa (từ</w:t>
      </w:r>
      <w:r w:rsidR="00965348">
        <w:rPr>
          <w:rFonts w:ascii="Times New Roman" w:hAnsi="Times New Roman" w:cs="Times New Roman"/>
          <w:sz w:val="26"/>
          <w:szCs w:val="26"/>
          <w:lang w:val="vi-VN"/>
        </w:rPr>
        <w:t xml:space="preserve"> tháng</w:t>
      </w:r>
      <w:r w:rsidRPr="00965348">
        <w:rPr>
          <w:rFonts w:ascii="Times New Roman" w:hAnsi="Times New Roman" w:cs="Times New Roman"/>
          <w:sz w:val="26"/>
          <w:szCs w:val="26"/>
        </w:rPr>
        <w:t xml:space="preserve"> 10/2024); Phụ trách Bảo tàng Lịch sử và Văn hóa (từ </w:t>
      </w:r>
      <w:r w:rsidR="00965348">
        <w:rPr>
          <w:rFonts w:ascii="Times New Roman" w:hAnsi="Times New Roman" w:cs="Times New Roman"/>
          <w:sz w:val="26"/>
          <w:szCs w:val="26"/>
        </w:rPr>
        <w:t>tháng</w:t>
      </w:r>
      <w:r w:rsidR="00965348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965348">
        <w:rPr>
          <w:rFonts w:ascii="Times New Roman" w:hAnsi="Times New Roman" w:cs="Times New Roman"/>
          <w:sz w:val="26"/>
          <w:szCs w:val="26"/>
        </w:rPr>
        <w:t>5/2026).</w:t>
      </w:r>
    </w:p>
    <w:p w14:paraId="0720950F" w14:textId="77777777" w:rsidR="00965348" w:rsidRPr="00965348" w:rsidRDefault="009E3BA3" w:rsidP="00D3334B">
      <w:pPr>
        <w:pStyle w:val="ListParagraph"/>
        <w:numPr>
          <w:ilvl w:val="0"/>
          <w:numId w:val="2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5348">
        <w:rPr>
          <w:rFonts w:ascii="Times New Roman" w:hAnsi="Times New Roman" w:cs="Times New Roman"/>
          <w:sz w:val="26"/>
          <w:szCs w:val="26"/>
        </w:rPr>
        <w:t>Hướng nghiên cứu, giảng dạy:</w:t>
      </w:r>
    </w:p>
    <w:p w14:paraId="377F1C43" w14:textId="77777777" w:rsidR="00965348" w:rsidRPr="00965348" w:rsidRDefault="009E3BA3" w:rsidP="00D3334B">
      <w:pPr>
        <w:pStyle w:val="ListParagraph"/>
        <w:numPr>
          <w:ilvl w:val="1"/>
          <w:numId w:val="2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5348">
        <w:rPr>
          <w:rFonts w:ascii="Times New Roman" w:hAnsi="Times New Roman" w:cs="Times New Roman"/>
          <w:sz w:val="26"/>
          <w:szCs w:val="26"/>
        </w:rPr>
        <w:t>Khảo cổ học</w:t>
      </w:r>
    </w:p>
    <w:p w14:paraId="61B21C13" w14:textId="77777777" w:rsidR="00965348" w:rsidRPr="00965348" w:rsidRDefault="009E3BA3" w:rsidP="00D3334B">
      <w:pPr>
        <w:pStyle w:val="ListParagraph"/>
        <w:numPr>
          <w:ilvl w:val="1"/>
          <w:numId w:val="2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5348">
        <w:rPr>
          <w:rFonts w:ascii="Times New Roman" w:hAnsi="Times New Roman" w:cs="Times New Roman"/>
          <w:sz w:val="26"/>
          <w:szCs w:val="26"/>
        </w:rPr>
        <w:t>Quản lí tài nguyên văn hóa</w:t>
      </w:r>
    </w:p>
    <w:p w14:paraId="3AD5FC69" w14:textId="77777777" w:rsidR="00965348" w:rsidRPr="00965348" w:rsidRDefault="009E3BA3" w:rsidP="00D3334B">
      <w:pPr>
        <w:pStyle w:val="ListParagraph"/>
        <w:numPr>
          <w:ilvl w:val="1"/>
          <w:numId w:val="2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5348">
        <w:rPr>
          <w:rFonts w:ascii="Times New Roman" w:hAnsi="Times New Roman" w:cs="Times New Roman"/>
          <w:sz w:val="26"/>
          <w:szCs w:val="26"/>
        </w:rPr>
        <w:t>Lịch sử và văn hóa Champa</w:t>
      </w:r>
    </w:p>
    <w:p w14:paraId="72770980" w14:textId="77777777" w:rsidR="00965348" w:rsidRPr="00965348" w:rsidRDefault="009E3BA3" w:rsidP="00D3334B">
      <w:pPr>
        <w:pStyle w:val="ListParagraph"/>
        <w:numPr>
          <w:ilvl w:val="1"/>
          <w:numId w:val="2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5348">
        <w:rPr>
          <w:rFonts w:ascii="Times New Roman" w:hAnsi="Times New Roman" w:cs="Times New Roman"/>
          <w:sz w:val="26"/>
          <w:szCs w:val="26"/>
        </w:rPr>
        <w:t>Khảo cổ học Phật giáo</w:t>
      </w:r>
    </w:p>
    <w:p w14:paraId="2CA2E548" w14:textId="12A8D81A" w:rsidR="008555F0" w:rsidRPr="00D3334B" w:rsidRDefault="009E3BA3" w:rsidP="00D3334B">
      <w:pPr>
        <w:pStyle w:val="ListParagraph"/>
        <w:numPr>
          <w:ilvl w:val="1"/>
          <w:numId w:val="26"/>
        </w:numPr>
        <w:spacing w:after="0" w:line="312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D3334B">
        <w:rPr>
          <w:rFonts w:ascii="Times New Roman" w:hAnsi="Times New Roman" w:cs="Times New Roman"/>
          <w:spacing w:val="-6"/>
          <w:sz w:val="26"/>
          <w:szCs w:val="26"/>
        </w:rPr>
        <w:t>Giao lưu văn hóa thông qua mạng lưới hàng hải ở khu vực Đông Nam Á.</w:t>
      </w:r>
    </w:p>
    <w:p w14:paraId="1A4921FB" w14:textId="2CAD10A0" w:rsidR="008555F0" w:rsidRPr="00E2778E" w:rsidRDefault="00026ADD" w:rsidP="00D3334B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E2778E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E2778E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  <w:r w:rsidR="006478C6" w:rsidRPr="00E2778E">
        <w:rPr>
          <w:rFonts w:ascii="Times New Roman" w:hAnsi="Times New Roman" w:cs="Times New Roman"/>
          <w:b/>
          <w:sz w:val="26"/>
          <w:szCs w:val="26"/>
        </w:rPr>
        <w:t>:</w:t>
      </w:r>
    </w:p>
    <w:p w14:paraId="34E464EE" w14:textId="1EC7F109" w:rsidR="00E2778E" w:rsidRPr="00965348" w:rsidRDefault="00965348" w:rsidP="00D3334B">
      <w:pPr>
        <w:spacing w:after="0" w:line="312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6</w:t>
      </w:r>
      <w:r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  <w:t>.</w:t>
      </w:r>
      <w:r w:rsidR="00115E74"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1. </w:t>
      </w:r>
      <w:r w:rsidR="001965D2"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Sách</w:t>
      </w:r>
    </w:p>
    <w:p w14:paraId="3759A6CD" w14:textId="1E8D0830" w:rsidR="008572D6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Cẩm Phả đất và người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 (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thành viên 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tác giả). Nxb. Chính trị Quốc gia Sự thật, Hà Nội, 2025.</w:t>
      </w:r>
    </w:p>
    <w:p w14:paraId="6F6FDA76" w14:textId="658A832F" w:rsidR="008572D6" w:rsidRPr="00965348" w:rsidRDefault="00965348" w:rsidP="00D3334B">
      <w:pPr>
        <w:spacing w:after="0" w:line="312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6</w:t>
      </w:r>
      <w:r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  <w:t>.</w:t>
      </w:r>
      <w:r w:rsidR="00115E74"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2. </w:t>
      </w:r>
      <w:r w:rsidR="001965D2"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Chương sách</w:t>
      </w:r>
    </w:p>
    <w:p w14:paraId="3F23ED18" w14:textId="79E7B30A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“Phật giáo sớm ở Nam Bộ: Dấu tích Stupa Phật giáo quan trọng ở Gò Xoài” (tác giả chính), in trong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Phật giáo vùng Nam Bộ: Sự hình thành và phát triển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. Nxb. Hồng Đức, Hà Nội, 2020, tr. 385-396.</w:t>
      </w:r>
    </w:p>
    <w:p w14:paraId="604B778D" w14:textId="65753E7E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“Dấu ấn Champa trong di sản văn hoá huyện Duy Xuyên, tỉnh Quảng Nam” (tác giả chính), in trong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Duy Xuyên trong tiến trình Lịch sử dân tộc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. Nxb. Đà Nẵng, Đà Nẵng, 2024, tr. 283-304.</w:t>
      </w:r>
    </w:p>
    <w:p w14:paraId="4A364127" w14:textId="286E711C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“Chùa Vua ở Quảng Nam một di tích quan trọng trong lịch sử vương quốc Champa” (tác giả chính), in trong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Hệ thống thương cảng Trung Bộ Việt Nam: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lastRenderedPageBreak/>
        <w:t>Tiềm năng, vị thế và các mối giao lưu vùng...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 Nxb. ĐHQG Hà Nội, Hà Nội, 2025, tr. 619-642.</w:t>
      </w:r>
    </w:p>
    <w:p w14:paraId="3AE9EB58" w14:textId="0DDC78AD" w:rsidR="00940210" w:rsidRPr="00965348" w:rsidRDefault="00965348" w:rsidP="00D3334B">
      <w:pPr>
        <w:spacing w:after="0" w:line="312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6</w:t>
      </w:r>
      <w:r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  <w:t>.</w:t>
      </w:r>
      <w:r w:rsidR="00115E74"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3. </w:t>
      </w:r>
      <w:r w:rsidR="001965D2" w:rsidRPr="0096534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Bài tạp chí</w:t>
      </w:r>
    </w:p>
    <w:p w14:paraId="4ED7D372" w14:textId="0CCBD50E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“Phật giáo Champa trong lịch sử (2): Mật tông thế kỷ thứ IX-X” (tác giả).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Tạp chí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Khoa học Xã hội và Nhân văn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2026.</w:t>
      </w:r>
    </w:p>
    <w:p w14:paraId="48D7A670" w14:textId="1318F5E1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“Tàu thuyền Mông Nguyên trong lịch sử” (tác giả).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Nghiên cứu Lịch sử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2026.</w:t>
      </w:r>
    </w:p>
    <w:p w14:paraId="1BEFDB4B" w14:textId="15504287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“The Spread and Cultural Influence of Đông Sơn Bronze Drums in Southern Vietnam and Southeast Asia” (tác giả chính).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Vietnam Social Sciences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No. 1 (222), 2025, tr. 111-128.</w:t>
      </w:r>
    </w:p>
    <w:p w14:paraId="5BBC9EAA" w14:textId="17DD9D50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“Nền nông nghiệp Champa trong lịch sử (1): Bằng chứng qua các nguồn tư liệu” (tác giả).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Khảo cổ học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1, 2025, tr. 74-86.</w:t>
      </w:r>
    </w:p>
    <w:p w14:paraId="6E1FD877" w14:textId="1D3C111D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“Archaeological Sites and Landforms in the Thu Bon River Basin, Central Vietnam” (đồng tác giả).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Bulletin of the Institute of Arts and Sciences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Tokyo University of Science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No. 3, 2025, tr. 76-87.</w:t>
      </w:r>
    </w:p>
    <w:p w14:paraId="283CA61C" w14:textId="75B12342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“Khảo luận về pho tượng Thiên Thủ Thiên Nhãn Quán Thế Âm Bồ tát chùa Liên Trì” (tác giả).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Khoa học Xã hội và Nhân văn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tập 10, số 1, 2024, tr. 1-28.</w:t>
      </w:r>
    </w:p>
    <w:p w14:paraId="39BD36DF" w14:textId="201D3404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“Nền nông nghiệp Champa trong lịch sử (2): Giống lúa Champa trong lịch sử nông nghiệp Nhật Bản” (tác giả).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Nghiên cứu lịch sử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6, 2024, tr. 44-53.</w:t>
      </w:r>
    </w:p>
    <w:p w14:paraId="27317183" w14:textId="7F75D464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“The Dong Son bronze drums in Southern Vietnam and Southeast Asia” (đồng tác giả).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Archaeology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No. 18, 2023, tr. 45-59.</w:t>
      </w:r>
    </w:p>
    <w:p w14:paraId="2EDC6690" w14:textId="56F227A4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“Vùng đất địa linh trong lịch sử Champa: Đền tháp Linh Thái (Thừa Thiên Huế)” (tác giả chính).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Khảo cổ học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3, 2023, tr. 70-81.</w:t>
      </w:r>
    </w:p>
    <w:p w14:paraId="2D73EAAA" w14:textId="2A33AE05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“Những phát hiện về khuôn đúc trống đồng tại khu vực Đông Nam Á” (đồng tác giả).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Khảo cổ học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1, 2022, tr. 63-70.</w:t>
      </w:r>
    </w:p>
    <w:p w14:paraId="52FE3A19" w14:textId="0B66C4CA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“Kiến trúc hố thiêng trong nền móng đền tháp Champa và Óc Eo” (tác giả chính).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Khảo cổ học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3, 2022.</w:t>
      </w:r>
    </w:p>
    <w:p w14:paraId="7E07AFB7" w14:textId="6B67C9C9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“Discoveries of bronze drum moulds from Southeast Asia” (tác giả chính).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Vietnam Archaeology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No. 17, 2022, tr. 29-36.</w:t>
      </w:r>
    </w:p>
    <w:p w14:paraId="26B87553" w14:textId="4A9D6308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“Phật giáo Champa trong lịch sử (1): Thực hành Phật giáo ở Phật viện Đồng Dương” (tác giả).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Khoa học Xã hội và Nhân văn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 (ĐHQG Hà Nội), tập 7, số 4, 2021, tr. 366-381.</w:t>
      </w:r>
    </w:p>
    <w:p w14:paraId="0D79BEEE" w14:textId="28F4F0BA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“Hình tượng đầu người mình chim trong nghệ thuật kiến trúc, điêu khắc Đại Việt: nguồn gốc, tên gọi và ý nghĩa biểu tượng” (tác giả chính).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Khảo cổ học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4, 2021, tr. 66-79.</w:t>
      </w:r>
    </w:p>
    <w:p w14:paraId="648BDBE8" w14:textId="0D2F88C0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lastRenderedPageBreak/>
        <w:t xml:space="preserve">“The Champa Buddhist Votive Tablets at Chồi Mountain in Quảng Ngãi, Vietnam” (tác giả chính).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Human and Socio-Environmental Studies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 (Kanazawa University), No.39, 2020, tr. 31-45.</w:t>
      </w:r>
    </w:p>
    <w:p w14:paraId="2507C7A9" w14:textId="09972E1A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“Ruộng Đồng Cao trong phức hợp đi tích Sa Huỳnh Champa Hội An (Quảng Nam)” (đồng tác giả).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Tạp chí Khảo cổ học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4, 2019, tr. 46-60.</w:t>
      </w:r>
    </w:p>
    <w:p w14:paraId="36835638" w14:textId="5CF20B18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“Tiểu phẩm Phật giáo Champa ở Núi Chồi, Quảng Ngãi” (tác giả chính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). Tạp chí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Khoa học Xã hội và Nhân văn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 (ĐHQG Hà Nội), tập 5, số 6, 2019, tr. 727-737.</w:t>
      </w:r>
    </w:p>
    <w:p w14:paraId="02B675A0" w14:textId="464D5D4A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“Văn hóa Champa ở Bình Định trong mối giao lưu với hệ thống trao đổi của chính thể Vijaya thế kỷ X-XV” (tác giả).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Tạp chí Khảo cổ học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1, 2018, tr. 79-85.</w:t>
      </w:r>
    </w:p>
    <w:p w14:paraId="0B4BAA2A" w14:textId="31FED59B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“Thành Lồi-Thừa Thiên Huế qua những kết quả nghiên cứu mới” (đồng tác giả). </w:t>
      </w:r>
      <w:r w:rsidRPr="00D3334B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Tạp chí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Khảo cổ học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5, 2016, tr. 58-71.</w:t>
      </w:r>
    </w:p>
    <w:p w14:paraId="1C303BDE" w14:textId="21AFC227" w:rsidR="000D1EF5" w:rsidRPr="00965348" w:rsidRDefault="000D1EF5" w:rsidP="00D3334B">
      <w:pPr>
        <w:pStyle w:val="ListParagraph"/>
        <w:numPr>
          <w:ilvl w:val="0"/>
          <w:numId w:val="27"/>
        </w:num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“Kết quả khai quật di tích Vườn Chuối lần thứ 6 (tháng 12/2012)” (đồng tác giả). </w:t>
      </w:r>
      <w:r w:rsidRPr="00965348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Thông báo Khoa học, Bảo tàng Lịch sử Quốc gia</w:t>
      </w:r>
      <w:r w:rsidRPr="00965348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, số 2, 2015, tr. 24-38.</w:t>
      </w:r>
    </w:p>
    <w:p w14:paraId="54C4ADA0" w14:textId="7CC188EC" w:rsidR="006478C6" w:rsidRPr="00ED2DC8" w:rsidRDefault="006478C6" w:rsidP="00D3334B">
      <w:pPr>
        <w:spacing w:after="0" w:line="312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DBD8048" w14:textId="6147E424" w:rsidR="00672727" w:rsidRPr="00ED2DC8" w:rsidRDefault="00672727" w:rsidP="00D3334B">
      <w:pPr>
        <w:spacing w:after="0" w:line="312" w:lineRule="auto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</w:p>
    <w:sectPr w:rsidR="00672727" w:rsidRPr="00ED2DC8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C56"/>
    <w:multiLevelType w:val="multilevel"/>
    <w:tmpl w:val="3BFC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203B2"/>
    <w:multiLevelType w:val="multilevel"/>
    <w:tmpl w:val="004E0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41BC5"/>
    <w:multiLevelType w:val="multilevel"/>
    <w:tmpl w:val="320C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843B0"/>
    <w:multiLevelType w:val="hybridMultilevel"/>
    <w:tmpl w:val="EA4E5C3A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C1740"/>
    <w:multiLevelType w:val="multilevel"/>
    <w:tmpl w:val="2D7EC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E325D"/>
    <w:multiLevelType w:val="multilevel"/>
    <w:tmpl w:val="D1F0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185C18"/>
    <w:multiLevelType w:val="multilevel"/>
    <w:tmpl w:val="7C52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C4AA5"/>
    <w:multiLevelType w:val="multilevel"/>
    <w:tmpl w:val="DCC0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D7D13"/>
    <w:multiLevelType w:val="multilevel"/>
    <w:tmpl w:val="13D4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B44B41"/>
    <w:multiLevelType w:val="multilevel"/>
    <w:tmpl w:val="6308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0A3D5E"/>
    <w:multiLevelType w:val="multilevel"/>
    <w:tmpl w:val="F3E0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933CCD"/>
    <w:multiLevelType w:val="multilevel"/>
    <w:tmpl w:val="A9F6B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9F150B"/>
    <w:multiLevelType w:val="multilevel"/>
    <w:tmpl w:val="F1D4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682AD8"/>
    <w:multiLevelType w:val="multilevel"/>
    <w:tmpl w:val="D7B2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E62AEA"/>
    <w:multiLevelType w:val="multilevel"/>
    <w:tmpl w:val="097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6032AC"/>
    <w:multiLevelType w:val="multilevel"/>
    <w:tmpl w:val="4F5A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C77A7"/>
    <w:multiLevelType w:val="hybridMultilevel"/>
    <w:tmpl w:val="3EBE5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E2A8E"/>
    <w:multiLevelType w:val="hybridMultilevel"/>
    <w:tmpl w:val="32F2E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6464B"/>
    <w:multiLevelType w:val="multilevel"/>
    <w:tmpl w:val="F262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3F7840"/>
    <w:multiLevelType w:val="multilevel"/>
    <w:tmpl w:val="25E6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797917"/>
    <w:multiLevelType w:val="multilevel"/>
    <w:tmpl w:val="692E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5E0EB5"/>
    <w:multiLevelType w:val="multilevel"/>
    <w:tmpl w:val="B296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F633C7"/>
    <w:multiLevelType w:val="multilevel"/>
    <w:tmpl w:val="4462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433530"/>
    <w:multiLevelType w:val="multilevel"/>
    <w:tmpl w:val="64767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976710"/>
    <w:multiLevelType w:val="multilevel"/>
    <w:tmpl w:val="4534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247268"/>
    <w:multiLevelType w:val="multilevel"/>
    <w:tmpl w:val="8DCA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790905"/>
    <w:multiLevelType w:val="hybridMultilevel"/>
    <w:tmpl w:val="6812D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87E96"/>
    <w:multiLevelType w:val="multilevel"/>
    <w:tmpl w:val="16E0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4C7202"/>
    <w:multiLevelType w:val="multilevel"/>
    <w:tmpl w:val="01C6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6901824">
    <w:abstractNumId w:val="24"/>
  </w:num>
  <w:num w:numId="2" w16cid:durableId="1985967220">
    <w:abstractNumId w:val="10"/>
  </w:num>
  <w:num w:numId="3" w16cid:durableId="829445256">
    <w:abstractNumId w:val="21"/>
  </w:num>
  <w:num w:numId="4" w16cid:durableId="439225786">
    <w:abstractNumId w:val="25"/>
  </w:num>
  <w:num w:numId="5" w16cid:durableId="573009572">
    <w:abstractNumId w:val="18"/>
  </w:num>
  <w:num w:numId="6" w16cid:durableId="2028679168">
    <w:abstractNumId w:val="20"/>
  </w:num>
  <w:num w:numId="7" w16cid:durableId="45031205">
    <w:abstractNumId w:val="13"/>
  </w:num>
  <w:num w:numId="8" w16cid:durableId="335376978">
    <w:abstractNumId w:val="0"/>
  </w:num>
  <w:num w:numId="9" w16cid:durableId="580872342">
    <w:abstractNumId w:val="4"/>
  </w:num>
  <w:num w:numId="10" w16cid:durableId="1546062815">
    <w:abstractNumId w:val="2"/>
  </w:num>
  <w:num w:numId="11" w16cid:durableId="259796829">
    <w:abstractNumId w:val="5"/>
  </w:num>
  <w:num w:numId="12" w16cid:durableId="427888985">
    <w:abstractNumId w:val="9"/>
  </w:num>
  <w:num w:numId="13" w16cid:durableId="1239172480">
    <w:abstractNumId w:val="12"/>
  </w:num>
  <w:num w:numId="14" w16cid:durableId="413943579">
    <w:abstractNumId w:val="28"/>
  </w:num>
  <w:num w:numId="15" w16cid:durableId="1592473291">
    <w:abstractNumId w:val="14"/>
  </w:num>
  <w:num w:numId="16" w16cid:durableId="703872028">
    <w:abstractNumId w:val="22"/>
  </w:num>
  <w:num w:numId="17" w16cid:durableId="466749307">
    <w:abstractNumId w:val="19"/>
  </w:num>
  <w:num w:numId="18" w16cid:durableId="309558282">
    <w:abstractNumId w:val="15"/>
  </w:num>
  <w:num w:numId="19" w16cid:durableId="1391029773">
    <w:abstractNumId w:val="23"/>
  </w:num>
  <w:num w:numId="20" w16cid:durableId="1630940770">
    <w:abstractNumId w:val="8"/>
  </w:num>
  <w:num w:numId="21" w16cid:durableId="541290833">
    <w:abstractNumId w:val="7"/>
  </w:num>
  <w:num w:numId="22" w16cid:durableId="2075273875">
    <w:abstractNumId w:val="1"/>
  </w:num>
  <w:num w:numId="23" w16cid:durableId="222299767">
    <w:abstractNumId w:val="27"/>
  </w:num>
  <w:num w:numId="24" w16cid:durableId="819228350">
    <w:abstractNumId w:val="6"/>
  </w:num>
  <w:num w:numId="25" w16cid:durableId="410277733">
    <w:abstractNumId w:val="11"/>
  </w:num>
  <w:num w:numId="26" w16cid:durableId="1043483996">
    <w:abstractNumId w:val="3"/>
  </w:num>
  <w:num w:numId="27" w16cid:durableId="468979584">
    <w:abstractNumId w:val="17"/>
  </w:num>
  <w:num w:numId="28" w16cid:durableId="245383750">
    <w:abstractNumId w:val="16"/>
  </w:num>
  <w:num w:numId="29" w16cid:durableId="18425023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26ADD"/>
    <w:rsid w:val="00041FAC"/>
    <w:rsid w:val="00042323"/>
    <w:rsid w:val="000D1EF5"/>
    <w:rsid w:val="00115E74"/>
    <w:rsid w:val="001965D2"/>
    <w:rsid w:val="001F7DC2"/>
    <w:rsid w:val="0026298C"/>
    <w:rsid w:val="00342DDB"/>
    <w:rsid w:val="005F5DB3"/>
    <w:rsid w:val="00640BD7"/>
    <w:rsid w:val="006478C6"/>
    <w:rsid w:val="00672727"/>
    <w:rsid w:val="008555F0"/>
    <w:rsid w:val="008572D6"/>
    <w:rsid w:val="00940210"/>
    <w:rsid w:val="00965348"/>
    <w:rsid w:val="009E3BA3"/>
    <w:rsid w:val="00A53E37"/>
    <w:rsid w:val="00C40FA4"/>
    <w:rsid w:val="00C528C4"/>
    <w:rsid w:val="00CC3ED1"/>
    <w:rsid w:val="00D3334B"/>
    <w:rsid w:val="00D67134"/>
    <w:rsid w:val="00DB6A1C"/>
    <w:rsid w:val="00E047CF"/>
    <w:rsid w:val="00E2778E"/>
    <w:rsid w:val="00E370CE"/>
    <w:rsid w:val="00EC59FF"/>
    <w:rsid w:val="00ED2DC8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8</cp:revision>
  <dcterms:created xsi:type="dcterms:W3CDTF">2026-06-10T02:27:00Z</dcterms:created>
  <dcterms:modified xsi:type="dcterms:W3CDTF">2026-09-13T05:30:00Z</dcterms:modified>
</cp:coreProperties>
</file>